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8E707A" w:rsidRPr="00B70327" w:rsidRDefault="008E707A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A62FF" w:rsidRDefault="005A62FF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5A62FF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01012E" w:rsidRPr="00F84E89" w:rsidRDefault="0001012E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54"/>
        <w:gridCol w:w="2002"/>
        <w:gridCol w:w="3103"/>
        <w:gridCol w:w="1446"/>
        <w:gridCol w:w="1160"/>
        <w:gridCol w:w="1249"/>
        <w:gridCol w:w="1310"/>
        <w:gridCol w:w="1335"/>
        <w:gridCol w:w="1719"/>
      </w:tblGrid>
      <w:tr w:rsidR="00A74A4B" w:rsidRPr="0040290F" w:rsidTr="00D438E2">
        <w:trPr>
          <w:trHeight w:val="590"/>
        </w:trPr>
        <w:tc>
          <w:tcPr>
            <w:tcW w:w="66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4332" w:type="pct"/>
            <w:gridSpan w:val="8"/>
            <w:shd w:val="clear" w:color="auto" w:fill="auto"/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A74A4B" w:rsidRPr="0040290F" w:rsidTr="00D438E2">
        <w:trPr>
          <w:trHeight w:val="656"/>
        </w:trPr>
        <w:tc>
          <w:tcPr>
            <w:tcW w:w="668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5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00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72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D438E2" w:rsidRPr="0040290F" w:rsidTr="00D438E2">
        <w:trPr>
          <w:trHeight w:val="315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D438E2" w:rsidRPr="0040290F" w:rsidTr="00D438E2">
        <w:trPr>
          <w:trHeight w:val="949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0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438E2" w:rsidRPr="0040290F" w:rsidRDefault="00D438E2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A37E5B" w:rsidRDefault="00D438E2" w:rsidP="00D438E2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48 263,05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A37E5B" w:rsidRDefault="00D438E2" w:rsidP="00D43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234 978,00</w:t>
            </w:r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A37E5B" w:rsidRDefault="00D438E2" w:rsidP="00D43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27 716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A37E5B" w:rsidRDefault="00D438E2" w:rsidP="00D43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A37E5B" w:rsidRDefault="00D438E2" w:rsidP="00D438E2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D438E2" w:rsidRPr="00D438E2" w:rsidRDefault="00D438E2" w:rsidP="00D438E2">
            <w:pPr>
              <w:spacing w:line="600" w:lineRule="auto"/>
              <w:jc w:val="center"/>
              <w:rPr>
                <w:color w:val="000000"/>
                <w:sz w:val="22"/>
                <w:szCs w:val="22"/>
              </w:rPr>
            </w:pPr>
            <w:r w:rsidRPr="00D438E2">
              <w:rPr>
                <w:color w:val="000000"/>
                <w:sz w:val="22"/>
                <w:szCs w:val="22"/>
              </w:rPr>
              <w:t>352 397,05</w:t>
            </w:r>
          </w:p>
        </w:tc>
      </w:tr>
      <w:tr w:rsidR="00D438E2" w:rsidRPr="0040290F" w:rsidTr="00D438E2">
        <w:trPr>
          <w:trHeight w:val="1502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A37E5B" w:rsidRDefault="00D438E2" w:rsidP="00D438E2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12 028,05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C27D03" w:rsidRDefault="00D438E2" w:rsidP="00D43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19 638</w:t>
            </w:r>
            <w:r w:rsidRPr="00C27D03">
              <w:rPr>
                <w:sz w:val="24"/>
              </w:rPr>
              <w:t>,</w:t>
            </w:r>
            <w:r>
              <w:rPr>
                <w:sz w:val="24"/>
              </w:rPr>
              <w:t>00</w:t>
            </w:r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C27D03" w:rsidRDefault="00D438E2" w:rsidP="00D438E2">
            <w:pPr>
              <w:jc w:val="center"/>
              <w:rPr>
                <w:sz w:val="24"/>
                <w:szCs w:val="24"/>
              </w:rPr>
            </w:pPr>
            <w:r w:rsidRPr="00C27D03">
              <w:rPr>
                <w:sz w:val="24"/>
              </w:rPr>
              <w:t>27 716,00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C27D03" w:rsidRDefault="00D438E2" w:rsidP="00D438E2">
            <w:pPr>
              <w:jc w:val="center"/>
              <w:rPr>
                <w:sz w:val="24"/>
                <w:szCs w:val="24"/>
              </w:rPr>
            </w:pPr>
            <w:r w:rsidRPr="00C27D03">
              <w:rPr>
                <w:sz w:val="24"/>
              </w:rPr>
              <w:t>20 720,00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C27D03" w:rsidRDefault="00D438E2" w:rsidP="00D438E2">
            <w:pPr>
              <w:jc w:val="center"/>
              <w:rPr>
                <w:sz w:val="24"/>
                <w:szCs w:val="24"/>
              </w:rPr>
            </w:pPr>
            <w:r w:rsidRPr="00C27D03">
              <w:rPr>
                <w:sz w:val="24"/>
              </w:rPr>
              <w:t>20 720,00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D438E2" w:rsidRPr="00D438E2" w:rsidRDefault="00D438E2" w:rsidP="00D438E2">
            <w:pPr>
              <w:spacing w:line="600" w:lineRule="auto"/>
              <w:jc w:val="center"/>
              <w:rPr>
                <w:color w:val="000000"/>
                <w:sz w:val="22"/>
                <w:szCs w:val="22"/>
              </w:rPr>
            </w:pPr>
            <w:r w:rsidRPr="00D438E2">
              <w:rPr>
                <w:color w:val="000000"/>
                <w:sz w:val="22"/>
                <w:szCs w:val="22"/>
              </w:rPr>
              <w:t>100 822,05</w:t>
            </w:r>
          </w:p>
        </w:tc>
      </w:tr>
      <w:tr w:rsidR="00D438E2" w:rsidRPr="0040290F" w:rsidTr="00D438E2">
        <w:trPr>
          <w:trHeight w:val="2318"/>
        </w:trPr>
        <w:tc>
          <w:tcPr>
            <w:tcW w:w="668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rPr>
                <w:sz w:val="24"/>
                <w:szCs w:val="24"/>
              </w:rPr>
            </w:pPr>
          </w:p>
        </w:tc>
        <w:tc>
          <w:tcPr>
            <w:tcW w:w="65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5A62FF">
            <w:pPr>
              <w:rPr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438E2" w:rsidRPr="0040290F" w:rsidRDefault="00D438E2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Pr="00A37E5B" w:rsidRDefault="00D438E2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36 235,00</w:t>
            </w:r>
          </w:p>
        </w:tc>
        <w:tc>
          <w:tcPr>
            <w:tcW w:w="37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Default="00D438E2">
            <w:pPr>
              <w:jc w:val="center"/>
              <w:rPr>
                <w:sz w:val="24"/>
                <w:szCs w:val="24"/>
              </w:rPr>
            </w:pPr>
            <w:r>
              <w:t>215 341,00</w:t>
            </w:r>
          </w:p>
        </w:tc>
        <w:tc>
          <w:tcPr>
            <w:tcW w:w="40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Default="00D438E2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2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Default="00D438E2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38E2" w:rsidRDefault="00D438E2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55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D438E2" w:rsidRPr="00D438E2" w:rsidRDefault="00D438E2" w:rsidP="00D438E2">
            <w:pPr>
              <w:spacing w:before="240" w:line="720" w:lineRule="auto"/>
              <w:rPr>
                <w:color w:val="000000"/>
                <w:sz w:val="22"/>
                <w:szCs w:val="22"/>
              </w:rPr>
            </w:pPr>
            <w:r w:rsidRPr="00D438E2">
              <w:rPr>
                <w:color w:val="000000"/>
                <w:sz w:val="22"/>
                <w:szCs w:val="22"/>
              </w:rPr>
              <w:t>251 576,00</w:t>
            </w:r>
          </w:p>
        </w:tc>
      </w:tr>
    </w:tbl>
    <w:p w:rsidR="00B2192B" w:rsidRDefault="00B2192B" w:rsidP="00D438E2">
      <w:pPr>
        <w:jc w:val="right"/>
        <w:rPr>
          <w:b/>
          <w:sz w:val="24"/>
          <w:szCs w:val="24"/>
        </w:rPr>
      </w:pPr>
    </w:p>
    <w:p w:rsidR="00A74A4B" w:rsidRDefault="00A74A4B" w:rsidP="00030547">
      <w:pPr>
        <w:jc w:val="center"/>
        <w:rPr>
          <w:b/>
          <w:sz w:val="24"/>
          <w:szCs w:val="24"/>
        </w:rPr>
      </w:pPr>
    </w:p>
    <w:p w:rsidR="00F32EE2" w:rsidRDefault="00F32EE2" w:rsidP="00030547">
      <w:pPr>
        <w:jc w:val="center"/>
        <w:rPr>
          <w:b/>
          <w:sz w:val="24"/>
          <w:szCs w:val="24"/>
        </w:rPr>
      </w:pPr>
    </w:p>
    <w:p w:rsidR="00A74A4B" w:rsidRDefault="00A74A4B" w:rsidP="00F32EE2">
      <w:pPr>
        <w:rPr>
          <w:b/>
          <w:sz w:val="24"/>
          <w:szCs w:val="24"/>
        </w:rPr>
      </w:pPr>
    </w:p>
    <w:p w:rsidR="00F32EE2" w:rsidRDefault="00F32EE2" w:rsidP="00F32EE2">
      <w:pPr>
        <w:rPr>
          <w:b/>
          <w:sz w:val="24"/>
          <w:szCs w:val="24"/>
        </w:rPr>
      </w:pPr>
    </w:p>
    <w:p w:rsidR="00A74A4B" w:rsidRDefault="00030547" w:rsidP="00F32E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A74A4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030547" w:rsidRDefault="00030547" w:rsidP="00A74A4B">
      <w:pPr>
        <w:jc w:val="center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муниципальных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территориальным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01012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>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01012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="0001012E">
        <w:rPr>
          <w:sz w:val="24"/>
          <w:szCs w:val="24"/>
        </w:rPr>
        <w:t>МБУ «Благоустройство»</w:t>
      </w:r>
      <w:r w:rsidRPr="00453BAE">
        <w:rPr>
          <w:sz w:val="24"/>
          <w:szCs w:val="24"/>
        </w:rPr>
        <w:t xml:space="preserve">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="0001012E">
        <w:rPr>
          <w:sz w:val="24"/>
          <w:szCs w:val="24"/>
        </w:rPr>
        <w:t>МБУ «Благоустройство»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</w:rPr>
        <w:t>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01012E">
      <w:pPr>
        <w:ind w:firstLine="708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Выполнение указанного мероприятия муниципальной 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</w:t>
      </w:r>
      <w:r w:rsidR="0001012E">
        <w:rPr>
          <w:sz w:val="24"/>
          <w:szCs w:val="24"/>
        </w:rPr>
        <w:t xml:space="preserve">МБУ «Благоустройство» </w:t>
      </w:r>
      <w:r w:rsidRPr="00453BAE">
        <w:rPr>
          <w:sz w:val="24"/>
          <w:szCs w:val="24"/>
        </w:rPr>
        <w:t xml:space="preserve"> для участия в судебных заседаниях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lastRenderedPageBreak/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01012E">
      <w:pPr>
        <w:ind w:firstLine="708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</w:t>
      </w:r>
      <w:r w:rsidR="0001012E">
        <w:rPr>
          <w:sz w:val="24"/>
          <w:szCs w:val="24"/>
        </w:rPr>
        <w:t xml:space="preserve">МБУ «Благоустройство» </w:t>
      </w:r>
      <w:r w:rsidRPr="00235D34">
        <w:rPr>
          <w:sz w:val="24"/>
          <w:szCs w:val="24"/>
        </w:rPr>
        <w:t xml:space="preserve">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Перечень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муниципальной автомобильной дороги, площадь ремонтируемого дорожного покрытия, протяженность ремонтируемого дорожного покрытия, ориентировочную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 xml:space="preserve">. </w:t>
      </w:r>
      <w:r w:rsidRPr="00235D34">
        <w:rPr>
          <w:sz w:val="24"/>
          <w:szCs w:val="24"/>
        </w:rPr>
        <w:t xml:space="preserve">Начальник </w:t>
      </w:r>
      <w:r w:rsidR="0001012E">
        <w:rPr>
          <w:sz w:val="24"/>
          <w:szCs w:val="24"/>
        </w:rPr>
        <w:t>МБУ «Благоустройство»</w:t>
      </w:r>
      <w:r w:rsidRPr="00235D34">
        <w:rPr>
          <w:sz w:val="24"/>
          <w:szCs w:val="24"/>
        </w:rPr>
        <w:t xml:space="preserve">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 xml:space="preserve">Окончательный приём выполненных  исполнителем дорожных работ осуществляется в сроки, установленные муниципальным контрактом, комиссией, назначенной приказом начальника </w:t>
      </w:r>
      <w:r w:rsidR="0001012E">
        <w:rPr>
          <w:sz w:val="24"/>
          <w:szCs w:val="24"/>
        </w:rPr>
        <w:t>МБУ «Благоустройство»</w:t>
      </w:r>
      <w:r w:rsidRPr="009F4501">
        <w:rPr>
          <w:sz w:val="24"/>
          <w:szCs w:val="24"/>
        </w:rPr>
        <w:t>. Председателем комиссии по приёму оконченных работ, как правило, назначается заместитель начальника (главный инженер</w:t>
      </w:r>
      <w:r w:rsidR="0001012E" w:rsidRPr="0001012E">
        <w:rPr>
          <w:sz w:val="24"/>
          <w:szCs w:val="24"/>
        </w:rPr>
        <w:t xml:space="preserve"> </w:t>
      </w:r>
      <w:r w:rsidR="0001012E"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>.  В целях определения фактического уровня качества выполненных работ,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 xml:space="preserve">В случае выполнения исполнителем дорожных работ ненадлежащего качества и (или) в сроки, превышающие установленные муниципальным контрактом, а также в случае невыполнении им отдельных дорожных работ, </w:t>
      </w:r>
      <w:r w:rsidR="0001012E">
        <w:rPr>
          <w:sz w:val="24"/>
          <w:szCs w:val="24"/>
        </w:rPr>
        <w:t>МБУ «Благоустройство»</w:t>
      </w:r>
      <w:r w:rsidRPr="00D22FB8">
        <w:rPr>
          <w:sz w:val="24"/>
          <w:szCs w:val="24"/>
        </w:rPr>
        <w:t xml:space="preserve">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муниципальными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инвалидов и маломобильных групп населения к социально важным объектам городского округа.</w:t>
      </w:r>
    </w:p>
    <w:p w:rsidR="0040290F" w:rsidRDefault="0040290F" w:rsidP="00A74A4B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году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средств в бюджете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недостатком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средств в бюджете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lastRenderedPageBreak/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отвечало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 xml:space="preserve">годов будут нуждаться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дорожного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асфальтовое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: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потребность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 xml:space="preserve">Таких финансовых средств в бюджете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автомобильных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устранению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автомобильных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 xml:space="preserve"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решить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муниципальных автомобильных дорог.</w:t>
      </w:r>
    </w:p>
    <w:p w:rsidR="0036434D" w:rsidRDefault="0036434D" w:rsidP="003F2B77">
      <w:pPr>
        <w:ind w:firstLine="851"/>
        <w:jc w:val="both"/>
        <w:rPr>
          <w:sz w:val="24"/>
          <w:szCs w:val="24"/>
        </w:rPr>
      </w:pPr>
      <w:bookmarkStart w:id="0" w:name="_GoBack"/>
      <w:bookmarkEnd w:id="0"/>
    </w:p>
    <w:sectPr w:rsidR="0036434D" w:rsidSect="00F32EE2">
      <w:headerReference w:type="default" r:id="rId8"/>
      <w:footerReference w:type="even" r:id="rId9"/>
      <w:footerReference w:type="default" r:id="rId10"/>
      <w:pgSz w:w="16838" w:h="11906" w:orient="landscape"/>
      <w:pgMar w:top="850" w:right="1134" w:bottom="1276" w:left="1134" w:header="510" w:footer="68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589" w:rsidRDefault="00DB6589">
      <w:r>
        <w:separator/>
      </w:r>
    </w:p>
  </w:endnote>
  <w:endnote w:type="continuationSeparator" w:id="0">
    <w:p w:rsidR="00DB6589" w:rsidRDefault="00DB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589" w:rsidRDefault="00DB6589">
      <w:r>
        <w:separator/>
      </w:r>
    </w:p>
  </w:footnote>
  <w:footnote w:type="continuationSeparator" w:id="0">
    <w:p w:rsidR="00DB6589" w:rsidRDefault="00DB6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7C0FC7">
          <w:rPr>
            <w:noProof/>
          </w:rPr>
          <w:t>15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12E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24E0B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40B30"/>
    <w:rsid w:val="00453BAE"/>
    <w:rsid w:val="00462A55"/>
    <w:rsid w:val="004645DE"/>
    <w:rsid w:val="00475F24"/>
    <w:rsid w:val="004A0686"/>
    <w:rsid w:val="004B79CC"/>
    <w:rsid w:val="004C5EE4"/>
    <w:rsid w:val="004D1918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41434"/>
    <w:rsid w:val="00543281"/>
    <w:rsid w:val="0054784C"/>
    <w:rsid w:val="00566FDB"/>
    <w:rsid w:val="00567DB3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11A4A"/>
    <w:rsid w:val="00622326"/>
    <w:rsid w:val="00641485"/>
    <w:rsid w:val="00643727"/>
    <w:rsid w:val="006458F1"/>
    <w:rsid w:val="00647D51"/>
    <w:rsid w:val="00664C0D"/>
    <w:rsid w:val="00667738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228B"/>
    <w:rsid w:val="006E665F"/>
    <w:rsid w:val="006F6481"/>
    <w:rsid w:val="006F6FA3"/>
    <w:rsid w:val="006F7BF1"/>
    <w:rsid w:val="00706212"/>
    <w:rsid w:val="00706303"/>
    <w:rsid w:val="00706FD4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0FC7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3C3"/>
    <w:rsid w:val="00831606"/>
    <w:rsid w:val="008360C8"/>
    <w:rsid w:val="00847E9E"/>
    <w:rsid w:val="0085667F"/>
    <w:rsid w:val="0085780A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ED1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37E5B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74A4B"/>
    <w:rsid w:val="00A81815"/>
    <w:rsid w:val="00A8511B"/>
    <w:rsid w:val="00A868D6"/>
    <w:rsid w:val="00AA663D"/>
    <w:rsid w:val="00AB1A60"/>
    <w:rsid w:val="00AB3C14"/>
    <w:rsid w:val="00AB655B"/>
    <w:rsid w:val="00AD1A46"/>
    <w:rsid w:val="00AD24FF"/>
    <w:rsid w:val="00AE1B65"/>
    <w:rsid w:val="00AE3C2A"/>
    <w:rsid w:val="00AF0210"/>
    <w:rsid w:val="00AF46D0"/>
    <w:rsid w:val="00B1006B"/>
    <w:rsid w:val="00B2192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910F0"/>
    <w:rsid w:val="00B92E0B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4BC7"/>
    <w:rsid w:val="00C27097"/>
    <w:rsid w:val="00C27D03"/>
    <w:rsid w:val="00C3317D"/>
    <w:rsid w:val="00C411A1"/>
    <w:rsid w:val="00C55B11"/>
    <w:rsid w:val="00C6207D"/>
    <w:rsid w:val="00C63548"/>
    <w:rsid w:val="00C66E80"/>
    <w:rsid w:val="00C674D6"/>
    <w:rsid w:val="00C70CB4"/>
    <w:rsid w:val="00C71FCA"/>
    <w:rsid w:val="00C7421E"/>
    <w:rsid w:val="00C75542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438E2"/>
    <w:rsid w:val="00D547C3"/>
    <w:rsid w:val="00D60B25"/>
    <w:rsid w:val="00D62C1C"/>
    <w:rsid w:val="00D64650"/>
    <w:rsid w:val="00D714B9"/>
    <w:rsid w:val="00D92D77"/>
    <w:rsid w:val="00D97125"/>
    <w:rsid w:val="00DA02CF"/>
    <w:rsid w:val="00DA652A"/>
    <w:rsid w:val="00DB6589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9548E"/>
    <w:rsid w:val="00EA2084"/>
    <w:rsid w:val="00EB0F6C"/>
    <w:rsid w:val="00EB1146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5E9A"/>
    <w:rsid w:val="00F16D22"/>
    <w:rsid w:val="00F322DB"/>
    <w:rsid w:val="00F32EE2"/>
    <w:rsid w:val="00F33F8D"/>
    <w:rsid w:val="00F52145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  <w:rsid w:val="00FF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BFFC3F5-497C-47FA-A95A-2F3226C0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77AA5-3644-453C-955D-E10EEAF8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2955</TotalTime>
  <Pages>4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Татьяна A. Побежимова</cp:lastModifiedBy>
  <cp:revision>203</cp:revision>
  <cp:lastPrinted>2016-12-08T09:28:00Z</cp:lastPrinted>
  <dcterms:created xsi:type="dcterms:W3CDTF">2014-08-25T14:51:00Z</dcterms:created>
  <dcterms:modified xsi:type="dcterms:W3CDTF">2018-06-27T11:29:00Z</dcterms:modified>
</cp:coreProperties>
</file>